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i/>
          <w:iCs/>
          <w:color w:val="666666"/>
          <w:sz w:val="14"/>
          <w:szCs w:val="14"/>
        </w:rPr>
        <w:t xml:space="preserve">Tip: To edit this template, click into any field and type. Delete this line before printing.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6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80"/>
              <w:left w:type="dxa" w:w="160"/>
              <w:bottom w:type="dxa" w:w="6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SILENT AUCTION ITEM TRACKING SHEET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silentauction.org</w:t>
            </w:r>
          </w:p>
          <w:p>
            <w:r>
              <w:rPr>
                <w:rFonts w:ascii="Arial" w:cs="Arial" w:eastAsia="Arial" w:hAnsi="Arial"/>
                <w:color w:val="FFFFFF"/>
                <w:sz w:val="15"/>
                <w:szCs w:val="15"/>
              </w:rPr>
              <w:t xml:space="preserve">Event Name: _____________________________________________    Event Date: ________________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6"/>
                <w:szCs w:val="16"/>
              </w:rPr>
              <w:t xml:space="preserve">EVENT &amp; TRACKING DETAILS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300"/>
        <w:gridCol w:w="1700"/>
        <w:gridCol w:w="2560"/>
      </w:tblGrid>
      <w:tr>
        <w:trPr>
          <w:trHeight w:val="420" w:hRule="atLeast"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Organization / Nonprofit Name</w:t>
            </w:r>
          </w:p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Auction Chair / Contact Name</w:t>
            </w:r>
          </w:p>
          <w:p>
            <w:r>
              <w:t xml:space="preserve"> 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Total Items Expected</w:t>
            </w:r>
          </w:p>
          <w:p>
            <w:r>
              <w:t xml:space="preserve"> 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Tracking Sheet Page #</w:t>
            </w:r>
          </w:p>
          <w:p>
            <w: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6"/>
                <w:szCs w:val="16"/>
              </w:rPr>
              <w:t xml:space="preserve">ITEM INVENTORY LOG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1640"/>
        <w:gridCol w:w="820"/>
        <w:gridCol w:w="1100"/>
        <w:gridCol w:w="1040"/>
        <w:gridCol w:w="580"/>
        <w:gridCol w:w="620"/>
        <w:gridCol w:w="820"/>
        <w:gridCol w:w="1060"/>
        <w:gridCol w:w="1160"/>
      </w:tblGrid>
      <w:tr>
        <w:trPr>
          <w:trHeight w:val="32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Lot #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Item Name / Description</w:t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Category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Donor Name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Donor Contact</w:t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FMV ($)</w:t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Start Bid ($)</w:t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Table / Location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Winning Bidder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3"/>
                <w:szCs w:val="13"/>
              </w:rPr>
              <w:t xml:space="preserve">Status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01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02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03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04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05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06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07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08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09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10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11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12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13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14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15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16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17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D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18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6"/>
                <w:szCs w:val="16"/>
              </w:rPr>
              <w:t xml:space="preserve">STAFF USE ONLY — POST-AUCTION CLOSE-OUT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600"/>
        <w:gridCol w:w="1440"/>
        <w:gridCol w:w="1600"/>
        <w:gridCol w:w="1560"/>
        <w:gridCol w:w="1600"/>
      </w:tblGrid>
      <w:tr>
        <w:trPr>
          <w:trHeight w:val="400" w:hRule="atLeast"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Total Items Logged</w:t>
            </w:r>
          </w:p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Total Items Displayed</w:t>
            </w:r>
          </w:p>
          <w:p>
            <w:r>
              <w:t xml:space="preserve"> 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Total Items Won</w:t>
            </w:r>
          </w:p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Total Items Picked Up</w:t>
            </w:r>
          </w:p>
          <w:p>
            <w:r>
              <w:t xml:space="preserve"> 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Unclaimed Items (count)</w:t>
            </w:r>
          </w:p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Sheet Verified By</w:t>
            </w:r>
          </w:p>
          <w:p>
            <w: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680"/>
        <w:gridCol w:w="3680"/>
      </w:tblGrid>
      <w:tr>
        <w:trPr>
          <w:trHeight w:val="400" w:hRule="atLeast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Checkout Staff Initials</w:t>
            </w:r>
          </w:p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Volunteer Lead Name</w:t>
            </w:r>
          </w:p>
          <w:p>
            <w:r>
              <w:t xml:space="preserve"> 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Close-Out Time</w:t>
            </w:r>
          </w:p>
          <w:p>
            <w:r>
              <w:t xml:space="preserve"> 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color w:val="999999"/>
                <w:sz w:val="13"/>
                <w:szCs w:val="13"/>
              </w:rPr>
              <w:t xml:space="preserve">Notes / Issues</w:t>
            </w:r>
          </w:p>
          <w:p>
            <w:r>
              <w:t xml:space="preserve"> 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/>
          <w:bCs/>
          <w:color w:val="1A3E5C"/>
          <w:sz w:val="14"/>
          <w:szCs w:val="14"/>
        </w:rPr>
        <w:t xml:space="preserve">STATUS KEY:  </w:t>
      </w:r>
      <w:r>
        <w:rPr>
          <w:rFonts w:ascii="Arial" w:cs="Arial" w:eastAsia="Arial" w:hAnsi="Arial"/>
          <w:color w:val="1A1A1A"/>
          <w:sz w:val="13"/>
          <w:szCs w:val="13"/>
        </w:rPr>
        <w:t xml:space="preserve">IN = Item Received   |   DISP = On Display   |   WON = Auction Closed   |   PKUP = Picked Up   |   UNCL = Unclaimed</w:t>
      </w:r>
    </w:p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Downloaded free from silentauction.org  |  Customize and reprint as needed  |  Keep all item tracking sheets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2026-05-05T04:40:08.254Z</dcterms:created>
  <dcterms:modified xsi:type="dcterms:W3CDTF">2026-05-05T04:40:08.255Z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